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(резолютивная часть постановления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оглашена </w:t>
      </w:r>
      <w:r>
        <w:rPr>
          <w:rStyle w:val="cat-Dategrp-9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Стародубцевой 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Style w:val="cat-UserDefinedgrp-5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Стародубцевой Ирины Геннадьевны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43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5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Стародубцева И.Г.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40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41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42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Стародубцева И.Г.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некуда не ездила, автомобилем не управляла. Приехала к дому 38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Есенина, 8, так как там поругалась со своим парнем. В машине она сидела со своим другом и распивала спиртные напитки, ехать никуда не собиралась. К ним подъехали сотрудники ГИБДД и спросили все ли у них в порядке. Она им ответила, что да. Потом опять подъехали сотрудники и стали оформлять материалы.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UserDefinedgrp-5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просил суд прекратить производство по делу, поскольку не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Страродубцевой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И.Г. автомобилем. Просил приобщить к материалам дела видеозапись с камеры, расположенной на доме 38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которой не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автомобиль под управлением Стародубцевой И.Г. сдает задним ходом. Следовательно, в показаниях сотрудников ГИ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ДД имеются противоречия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Style w:val="cat-UserDefinedgrp-5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в тот день распивал вместе со своей знакомой Стародубцевой И.Г. виски с колой в ее автомобиле. Он приехал туда на такси. Стародубцева была в машине. Он хотел урегулировать ссору между ней и ее молодым человеком, уговаривал ее по</w:t>
      </w:r>
      <w:r>
        <w:rPr>
          <w:rFonts w:ascii="Times New Roman" w:eastAsia="Times New Roman" w:hAnsi="Times New Roman" w:cs="Times New Roman"/>
          <w:sz w:val="28"/>
          <w:szCs w:val="28"/>
        </w:rPr>
        <w:t>ехать к нему. Перед эти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позвонил в ГИБДД несколько раз и сообщил, что пьяная неадекватная женщина ездит за рулем и назвал марку и номер автомобиля. Потом он сам ее нашел. Первый раз к ним подъехали сотрудники ГИБДД и предупредили, чтобы они никуда не ехали. Потом приехал Ринат парень Стародубцевой и приревновал ее к нему. Между ними произошла драка. Передвижения автомобиля он не видел. Стародубцева двигала рычагом переключения передач, но не ехала.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grp-55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 Стародубцева является его девушкой. В тот день она была у него дома на Есенина д.8.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выпивал спиртное, она нет. Между ними произошла ссора и Стародубцева уехала на своем автомобиле. Потом приехал их общий друг Максим и они стали распивать спиртные напитки. В это время Ирина звонила, он с ней переписывался, при этом она скидывала трубку. Он стал переживать за нее</w:t>
      </w:r>
      <w:r>
        <w:rPr>
          <w:rFonts w:ascii="Times New Roman" w:eastAsia="Times New Roman" w:hAnsi="Times New Roman" w:cs="Times New Roman"/>
          <w:sz w:val="28"/>
          <w:szCs w:val="28"/>
        </w:rPr>
        <w:t>, что с ней может что-нибудь случиться. Максим позвонил в ГИБД</w:t>
      </w:r>
      <w:r>
        <w:rPr>
          <w:rFonts w:ascii="Times New Roman" w:eastAsia="Times New Roman" w:hAnsi="Times New Roman" w:cs="Times New Roman"/>
          <w:sz w:val="28"/>
          <w:szCs w:val="28"/>
        </w:rPr>
        <w:t>Д 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и сообщил им, что где-то едет девушка в алкогольном опьянении, что ее нужно задержать. Потом Ирина сбросила фото, где было видно угол дома. Максим понял где это находится и уехал, после чего нашел Ирину. Сам он приехал туда позже, так как устал. Когда приехал, то </w:t>
      </w:r>
      <w:r>
        <w:rPr>
          <w:rFonts w:ascii="Times New Roman" w:eastAsia="Times New Roman" w:hAnsi="Times New Roman" w:cs="Times New Roman"/>
          <w:sz w:val="28"/>
          <w:szCs w:val="28"/>
        </w:rPr>
        <w:t>увидел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Максим пьет с его девушкой. На этой почве они поругались с Максимом. В этот момент подъехали сотрудники ГИБДД. Ирина никуда не двигалась, в машине бесключевой доступ, а ключи он забрал, поэтому она никуда не могла поехать.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Style w:val="cat-UserDefinedgrp-56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8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является заместителем командира взвода ДПС ГИБДД по </w:t>
      </w:r>
      <w:r>
        <w:rPr>
          <w:rStyle w:val="cat-Addressgrp-4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тот день, точную дату не помнит, он находился на службе в качестве ответственного сменой. Из дежурной части неоднократно поступали сообщения о том, что передвигается автомобиль с пьяным водителем. Он обнаружил данный автомобиль, подъехал к нему. Машина стояла на месте заведенная, за рулем была девушка, у которой имелись признаки опьянения, запах алкоголя изо рта. Следом подъехал патрульный автомобиль в составе инспекторов ДПС </w:t>
      </w:r>
      <w:r>
        <w:rPr>
          <w:rStyle w:val="cat-UserDefinedgrp-60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Лукьянова. Так как автомобиль не двигался, они предупредили девушку о недопустимости управления автомобилем в таком состоянии и уехали. Минут через тридцать ему сообщили, что гражданка поехала на автомобиле и была задержана вышеуказанными сотрудниками. Он снова подъехал на то же место и увидел, что автомобиль, в котором находилась девушка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немного смещен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>, при он также был в заведенном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>. Рядом было двое парней, все они, в том числе девушка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 явные признаки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оры </w:t>
      </w:r>
      <w:r>
        <w:rPr>
          <w:rFonts w:ascii="Times New Roman" w:eastAsia="Times New Roman" w:hAnsi="Times New Roman" w:cs="Times New Roman"/>
          <w:sz w:val="28"/>
          <w:szCs w:val="28"/>
        </w:rPr>
        <w:t>Леваев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Лукьянов пояснили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ему, что </w:t>
      </w:r>
      <w:r>
        <w:rPr>
          <w:rFonts w:ascii="Times New Roman" w:eastAsia="Times New Roman" w:hAnsi="Times New Roman" w:cs="Times New Roman"/>
          <w:sz w:val="28"/>
          <w:szCs w:val="28"/>
        </w:rPr>
        <w:t>видели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автомобиль начал движение, после чего они стали собирать административный материал.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Style w:val="cat-UserDefinedgrp-57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2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является инспектором ГИБДД по </w:t>
      </w:r>
      <w:r>
        <w:rPr>
          <w:rStyle w:val="cat-Addressgrp-4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Зимой, точную дату он не помнит, он находился на службе в составе патрульного автомобиля совместно с Лукьяновым. Из дежурной части ГИБДД поступило сообщение о том, что по адресу </w:t>
      </w:r>
      <w:r>
        <w:rPr>
          <w:rStyle w:val="cat-Addressgrp-6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женщина в алкогольном опьянении едет на автомобиле. Они подъехали по данному адресу и обнаружили данный автомобиль, который был заведен, но находился без движения. В автомобиле за рулем сидела Стародубцева и мужчина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пассажирском сидении. У обоих имелись признаки алкогольного опьянения, запах алкоголя из полости рта. Пассажир сказал, что это он позвонил в ГИБДД, так как девушка собиралась поехать за рулем. Девушка при этом пояснила, что они сидят в машине и пьют. В машине была бутылка </w:t>
      </w:r>
      <w:r>
        <w:rPr>
          <w:rFonts w:ascii="Times New Roman" w:eastAsia="Times New Roman" w:hAnsi="Times New Roman" w:cs="Times New Roman"/>
          <w:sz w:val="28"/>
          <w:szCs w:val="28"/>
        </w:rPr>
        <w:t>какого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крепкого алкоголя. Они предупредили их о недопустимости управления автомобилем в таком состоянии и уехали. Примерно через полчаса они решили вернуться и проверить данный автомобиль. Для этого они встали не</w:t>
      </w:r>
      <w:r>
        <w:rPr>
          <w:rFonts w:ascii="Times New Roman" w:eastAsia="Times New Roman" w:hAnsi="Times New Roman" w:cs="Times New Roman"/>
          <w:sz w:val="28"/>
          <w:szCs w:val="28"/>
        </w:rPr>
        <w:t>много в стороне и решили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подождать. В это время он увидел, как вышеуказанный автомобиль поехал задним ходом и проехал около 10-15 метров</w:t>
      </w:r>
      <w:r>
        <w:rPr>
          <w:rFonts w:ascii="Times New Roman" w:eastAsia="Times New Roman" w:hAnsi="Times New Roman" w:cs="Times New Roman"/>
          <w:sz w:val="28"/>
          <w:szCs w:val="28"/>
        </w:rPr>
        <w:t>, а потом вернулся обратно, где стоял до этого.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факт также частично зафиксирован на видеозаписи с видеорегистратора. На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у вернувшегося на свое место автомобиля загораются задние стоп-сигналы, а также кратковременно загораются фонари заднего хода, что свидетельствует о том, что автомобиль находился в движении, после чего рычаг переключения передач был переведен в положение парковка. Они сразу же выдвинулись к данному автомобилю. За рулем находилась та же девушка Стародубцева И.Г., которая пояснила, что просто сдала назад во дворе, что никуда не ехала. В связи с тем, что у нее имелись признаки опьянения, она была отстранена от управления транспортным средством, ей было предложено пройти освидетельствование на состояние алкогольного опьянения на месте при помощи прибора, на что она отказалась. В этой связи Стародубцева И.Г. была направлена на медицинское освидетельствование на состояние опьянения в медицинское учреждение, от которого также отказалась. В результате в отношении нее был составлен протокол об административном правонарушении по ч.1 ст.12.26 КоАП РФ. Стародубцева не отрицала факт управления транспортным средством, что также должно быть зафиксировано на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патрульного автомобиля. Движение автомобиля также видел его напарник Лукьянов.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Лукьянов </w:t>
      </w:r>
      <w:r>
        <w:rPr>
          <w:rStyle w:val="cat-UserDefinedgrp-63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является инспектором ГИБДД по </w:t>
      </w:r>
      <w:r>
        <w:rPr>
          <w:rStyle w:val="cat-Addressgrp-4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10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находился на службе в составе патрульного автомобиля совместно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>Леваевым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2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Из дежурной части ГИБДД поступило сообщение о том, что по </w:t>
      </w:r>
      <w:r>
        <w:rPr>
          <w:rStyle w:val="cat-Addressgrp-5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ездит пьяная женщина.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подъехали по указанному адресу и нашли данный автомобиль. За рулем была девушка с другом, они распивали алкоголь. Так как автомобиль стоял, они лишь предупредили их, чтобы те никуда не ехали.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через двадцать они вернулись и увидели данное транспортное средство, которое было с заведенным мотором. Они встали с боку и стали наблюдать за данным автомобилем.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некоторое время он </w:t>
      </w:r>
      <w:r>
        <w:rPr>
          <w:rFonts w:ascii="Times New Roman" w:eastAsia="Times New Roman" w:hAnsi="Times New Roman" w:cs="Times New Roman"/>
          <w:sz w:val="28"/>
          <w:szCs w:val="28"/>
        </w:rPr>
        <w:t>увидел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машина стала сдавать назад, проехала около 15 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ехала прямо в их сторону, а затем стала возвращаться обратно. Они сразу же выдвинулись к данному автомобилю. За рулем находилась Стародубцева И.Г., которая пояснила, что решила поехать назад, чтобы разнять дерущихся парней. У нее имелись признаки алкогольного опьянения, запах алкоголя изо рта. Сбором административного материла занимался инспектор </w:t>
      </w:r>
      <w:r>
        <w:rPr>
          <w:rFonts w:ascii="Times New Roman" w:eastAsia="Times New Roman" w:hAnsi="Times New Roman" w:cs="Times New Roman"/>
          <w:sz w:val="28"/>
          <w:szCs w:val="28"/>
        </w:rPr>
        <w:t>Леваев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2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Стародубцеву И.Г., защитника Иванова </w:t>
      </w:r>
      <w:r>
        <w:rPr>
          <w:rStyle w:val="cat-UserDefinedgrp-58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Стародубцевой И.Г.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0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Стародубцева И.Г. </w:t>
      </w:r>
      <w:r>
        <w:rPr>
          <w:rStyle w:val="cat-Dategrp-10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40rplc-8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 по </w:t>
      </w:r>
      <w:r>
        <w:rPr>
          <w:rStyle w:val="cat-Addressgrp-5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41rplc-8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42rplc-8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10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Стародубцева И.Г.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в виде запаха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5276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10rplc-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Стародубцева И.Г.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Стародубцева И.Г. имеет действующее водительское удостоверение и не является лицом,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9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Стародубцевой И.Г.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Стародубцевой И.Г.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признает несостоятельными доводы Стародубцевой И.Г. и ее защитника, о том, что она не управляла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 и не вызывает у суда никаких сомнений, что Стародубцева И.Г. являясь водителем, не выполнила законное требование уполномоченного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объективно подтвержден показаниями свидетелей </w:t>
      </w:r>
      <w:r>
        <w:rPr>
          <w:rStyle w:val="cat-UserDefinedgrp-60rplc-10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2rplc-10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9rplc-10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2rplc-10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допрошенны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заседании. Данные свидетели являются инспекторами ДПС ГИБДД и лично </w:t>
      </w:r>
      <w:r>
        <w:rPr>
          <w:rFonts w:ascii="Times New Roman" w:eastAsia="Times New Roman" w:hAnsi="Times New Roman" w:cs="Times New Roman"/>
          <w:sz w:val="28"/>
          <w:szCs w:val="28"/>
        </w:rPr>
        <w:t>видели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автомобиль под управлением Стародубцевой И.Г. двигался задним ходом около 10-15 метров, а затем вернулся в исходное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суда отсутствуют основания не доверять показаниям данных свидетелей, поскольку они являются последовательными, согласующимися между собой, а также с материалами дела. Судом не установлено признаков предвзятости со стороны данных сотрудников к Стародубцевой И.Г. В судебном заседании установлено и подтверждено, в том </w:t>
      </w:r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свидетелем Марченко, что сотрудники изначально уже предупреждали их о недопустимости управления автомобилем в состоянии опьянения, когда автомобиль стоял на месте. Однако, сотрудники стали собирать административный материал, лишь после установления ими факта движения автомобиля при повторной проверке.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тщательно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исследованной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(файл </w:t>
      </w:r>
      <w:r>
        <w:rPr>
          <w:rFonts w:ascii="Times New Roman" w:eastAsia="Times New Roman" w:hAnsi="Times New Roman" w:cs="Times New Roman"/>
          <w:sz w:val="28"/>
          <w:szCs w:val="28"/>
        </w:rPr>
        <w:t>1722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приобщенной сотрудниками ГИБДД,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сотрудники начинают выдвижение на патрульном автомобиле со словами: «есть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«вот она едет», «на дозоре будет видно» к автомобилю </w:t>
      </w:r>
      <w:r>
        <w:rPr>
          <w:rStyle w:val="cat-CarMakeModelgrp-41rplc-11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Затем, когда автомобиль </w:t>
      </w:r>
      <w:r>
        <w:rPr>
          <w:rStyle w:val="cat-CarMakeModelgrp-41rplc-11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попадает в кадр видеорегистратора инспектора ГИБДД, отчетливо видно, как у автомобиля </w:t>
      </w:r>
      <w:r>
        <w:rPr>
          <w:rStyle w:val="cat-CarMakeModelgrp-41rplc-11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горят задние фонари стоп-сигналов, после чего они гаснут. Данный факт косвенно подтверждает показания сотрудников ГИБДД, что автомобиль вернулся в исходное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затормозил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остановился.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того, из видеозаписи также следует, что Стародубцева И.Г. изначально не отрицала факт управления транспортным средством, подтвердила его, пыталась каким-либо способом договориться с сотрудником.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на видеозаписи (файл 1208</w:t>
      </w:r>
      <w:r>
        <w:rPr>
          <w:rFonts w:ascii="Times New Roman" w:eastAsia="Times New Roman" w:hAnsi="Times New Roman" w:cs="Times New Roman"/>
          <w:sz w:val="28"/>
          <w:szCs w:val="28"/>
        </w:rPr>
        <w:t>…007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8-й минуте) Стародубцева в патрульном автомобиле предлагает инспектору договориться, в результате чего сотрудник предупреждает Стародубцеву об уголовной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видеозаписи (файл 1208…008 на 6-й минуте и 7-й минуте) Стародубцева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подтверждает, что просто сдала назад, что бы молодые люди не дрались.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видеозаписи (файл 1208…008 на 9-й минуте) Стародубцева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отказалась выполнить требование инспектора ГИБДД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в медицинском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видеозаписи (файл 1208…0011 на 5-й минуте) на предложение инспектора ГИБДД дать письменное объяснение Стародубцева пояснила, что отказывается от дачи письменного объяснения, так как в нем нет никакого смысла, при этом замечаний на протокол об административном правонарушении у нее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представленную защитником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камеры, расположенной на доме 38 по </w:t>
      </w:r>
      <w:r>
        <w:rPr>
          <w:rStyle w:val="cat-Addressgrp-5rplc-1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исходит из того, что на данной видеозаписи не виден участок местности, на котором происходили все вышеуказанные события. Автомобиль </w:t>
      </w:r>
      <w:r>
        <w:rPr>
          <w:rStyle w:val="cat-CarMakeModelgrp-41rplc-1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находилась </w:t>
      </w:r>
      <w:r>
        <w:rPr>
          <w:rFonts w:ascii="Times New Roman" w:eastAsia="Times New Roman" w:hAnsi="Times New Roman" w:cs="Times New Roman"/>
          <w:sz w:val="28"/>
          <w:szCs w:val="28"/>
        </w:rPr>
        <w:t>Старродубцева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И.Г., находится за углом дома, вне поля обзора видеокамеры. Указанные обстоятельства не позволяют однозначно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утверждать о том, что автомобиль </w:t>
      </w:r>
      <w:r>
        <w:rPr>
          <w:rStyle w:val="cat-CarMakeModelgrp-41rplc-1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никуда не двигался. Следовательно, данная видеозапись никаким образом не опровергает показания сотрудников ГИБДД.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показания свидетелей </w:t>
      </w:r>
      <w:r>
        <w:rPr>
          <w:rStyle w:val="cat-UserDefinedgrp-61rplc-1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суд исходит из того, что оба они являются приятелями Стародубцевой И.Г., следовательно, не желают привлечения ее к административной ответственности. Между тем, в момент драки между собой они объективно могли не заметить факт движения автомобиля.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о том, что </w:t>
      </w:r>
      <w:r>
        <w:rPr>
          <w:rStyle w:val="cat-UserDefinedgrp-55rplc-1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забрал ключи у Стародубцевой и, поскольку автомобиль имеет бесключевой доступ, она не могла им управлять, также ничем объективно не подтверждены. Напротив, на видео</w:t>
      </w:r>
      <w:r>
        <w:rPr>
          <w:rFonts w:ascii="Times New Roman" w:eastAsia="Times New Roman" w:hAnsi="Times New Roman" w:cs="Times New Roman"/>
          <w:sz w:val="28"/>
          <w:szCs w:val="28"/>
        </w:rPr>
        <w:t>записи вид</w:t>
      </w:r>
      <w:r>
        <w:rPr>
          <w:rFonts w:ascii="Times New Roman" w:eastAsia="Times New Roman" w:hAnsi="Times New Roman" w:cs="Times New Roman"/>
          <w:sz w:val="28"/>
          <w:szCs w:val="28"/>
        </w:rPr>
        <w:t>но, что автомобиль находится с работающим двигателем, на нем загораются стоп-сигналы.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ч.1 ст.12.26 КоАП РФ, является формальным и считается оконченным в момент отказа водителя от прохождения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Стародубцевой И.Г.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Стародубцевой И.Г.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Стародубцеву Ирину Геннадьевну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36rplc-1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Стародубцевой И.Г.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1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 судебного участка № 11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13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44rplc-1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1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45rplc-14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46rplc-14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47rplc-14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3997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7rplc-14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14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суммы неоплаченного штрафа, но не </w:t>
      </w:r>
      <w:r>
        <w:rPr>
          <w:rStyle w:val="cat-SumInWordsgrp-37rplc-147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UserDefinedgrp-52rplc-7">
    <w:name w:val="cat-UserDefined grp-52 rplc-7"/>
    <w:basedOn w:val="DefaultParagraphFont"/>
  </w:style>
  <w:style w:type="character" w:customStyle="1" w:styleId="cat-UserDefinedgrp-58rplc-8">
    <w:name w:val="cat-UserDefined grp-58 rplc-8"/>
    <w:basedOn w:val="DefaultParagraphFont"/>
  </w:style>
  <w:style w:type="character" w:customStyle="1" w:styleId="cat-ExternalSystemDefinedgrp-49rplc-10">
    <w:name w:val="cat-ExternalSystemDefined grp-49 rplc-10"/>
    <w:basedOn w:val="DefaultParagraphFont"/>
  </w:style>
  <w:style w:type="character" w:customStyle="1" w:styleId="cat-PassportDatagrp-38rplc-11">
    <w:name w:val="cat-PassportData grp-38 rplc-11"/>
    <w:basedOn w:val="DefaultParagraphFont"/>
  </w:style>
  <w:style w:type="character" w:customStyle="1" w:styleId="cat-UserDefinedgrp-51rplc-13">
    <w:name w:val="cat-UserDefined grp-51 rplc-13"/>
    <w:basedOn w:val="DefaultParagraphFont"/>
  </w:style>
  <w:style w:type="character" w:customStyle="1" w:styleId="cat-ExternalSystemDefinedgrp-48rplc-17">
    <w:name w:val="cat-ExternalSystemDefined grp-48 rplc-17"/>
    <w:basedOn w:val="DefaultParagraphFont"/>
  </w:style>
  <w:style w:type="character" w:customStyle="1" w:styleId="cat-PhoneNumbergrp-43rplc-18">
    <w:name w:val="cat-PhoneNumber grp-43 rplc-18"/>
    <w:basedOn w:val="DefaultParagraphFont"/>
  </w:style>
  <w:style w:type="character" w:customStyle="1" w:styleId="cat-ExternalSystemDefinedgrp-50rplc-19">
    <w:name w:val="cat-ExternalSystemDefined grp-50 rplc-19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Timegrp-40rplc-22">
    <w:name w:val="cat-Time grp-40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CarMakeModelgrp-41rplc-25">
    <w:name w:val="cat-CarMakeModel grp-41 rplc-25"/>
    <w:basedOn w:val="DefaultParagraphFont"/>
  </w:style>
  <w:style w:type="character" w:customStyle="1" w:styleId="cat-CarNumbergrp-42rplc-26">
    <w:name w:val="cat-CarNumber grp-42 rplc-26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UserDefinedgrp-53rplc-29">
    <w:name w:val="cat-UserDefined grp-53 rplc-29"/>
    <w:basedOn w:val="DefaultParagraphFont"/>
  </w:style>
  <w:style w:type="character" w:customStyle="1" w:styleId="cat-UserDefinedgrp-58rplc-32">
    <w:name w:val="cat-UserDefined grp-58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UserDefinedgrp-54rplc-36">
    <w:name w:val="cat-UserDefined grp-54 rplc-36"/>
    <w:basedOn w:val="DefaultParagraphFont"/>
  </w:style>
  <w:style w:type="character" w:customStyle="1" w:styleId="cat-UserDefinedgrp-55rplc-43">
    <w:name w:val="cat-UserDefined grp-55 rplc-43"/>
    <w:basedOn w:val="DefaultParagraphFont"/>
  </w:style>
  <w:style w:type="character" w:customStyle="1" w:styleId="cat-UserDefinedgrp-56rplc-46">
    <w:name w:val="cat-UserDefined grp-56 rplc-46"/>
    <w:basedOn w:val="DefaultParagraphFont"/>
  </w:style>
  <w:style w:type="character" w:customStyle="1" w:styleId="cat-UserDefinedgrp-58rplc-48">
    <w:name w:val="cat-UserDefined grp-58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UserDefinedgrp-60rplc-50">
    <w:name w:val="cat-UserDefined grp-60 rplc-50"/>
    <w:basedOn w:val="DefaultParagraphFont"/>
  </w:style>
  <w:style w:type="character" w:customStyle="1" w:styleId="cat-UserDefinedgrp-57rplc-54">
    <w:name w:val="cat-UserDefined grp-57 rplc-54"/>
    <w:basedOn w:val="DefaultParagraphFont"/>
  </w:style>
  <w:style w:type="character" w:customStyle="1" w:styleId="cat-UserDefinedgrp-62rplc-56">
    <w:name w:val="cat-UserDefined grp-62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UserDefinedgrp-63rplc-66">
    <w:name w:val="cat-UserDefined grp-63 rplc-66"/>
    <w:basedOn w:val="DefaultParagraphFont"/>
  </w:style>
  <w:style w:type="character" w:customStyle="1" w:styleId="cat-Addressgrp-4rplc-67">
    <w:name w:val="cat-Address grp-4 rplc-67"/>
    <w:basedOn w:val="DefaultParagraphFont"/>
  </w:style>
  <w:style w:type="character" w:customStyle="1" w:styleId="cat-Dategrp-10rplc-68">
    <w:name w:val="cat-Date grp-10 rplc-68"/>
    <w:basedOn w:val="DefaultParagraphFont"/>
  </w:style>
  <w:style w:type="character" w:customStyle="1" w:styleId="cat-UserDefinedgrp-62rplc-69">
    <w:name w:val="cat-UserDefined grp-62 rplc-69"/>
    <w:basedOn w:val="DefaultParagraphFont"/>
  </w:style>
  <w:style w:type="character" w:customStyle="1" w:styleId="cat-Addressgrp-5rplc-71">
    <w:name w:val="cat-Address grp-5 rplc-71"/>
    <w:basedOn w:val="DefaultParagraphFont"/>
  </w:style>
  <w:style w:type="character" w:customStyle="1" w:styleId="cat-UserDefinedgrp-62rplc-74">
    <w:name w:val="cat-UserDefined grp-62 rplc-74"/>
    <w:basedOn w:val="DefaultParagraphFont"/>
  </w:style>
  <w:style w:type="character" w:customStyle="1" w:styleId="cat-UserDefinedgrp-58rplc-77">
    <w:name w:val="cat-UserDefined grp-58 rplc-77"/>
    <w:basedOn w:val="DefaultParagraphFont"/>
  </w:style>
  <w:style w:type="character" w:customStyle="1" w:styleId="cat-Dategrp-11rplc-78">
    <w:name w:val="cat-Date grp-11 rplc-78"/>
    <w:basedOn w:val="DefaultParagraphFont"/>
  </w:style>
  <w:style w:type="character" w:customStyle="1" w:styleId="cat-Dategrp-10rplc-80">
    <w:name w:val="cat-Date grp-10 rplc-80"/>
    <w:basedOn w:val="DefaultParagraphFont"/>
  </w:style>
  <w:style w:type="character" w:customStyle="1" w:styleId="cat-Dategrp-10rplc-82">
    <w:name w:val="cat-Date grp-10 rplc-82"/>
    <w:basedOn w:val="DefaultParagraphFont"/>
  </w:style>
  <w:style w:type="character" w:customStyle="1" w:styleId="cat-Timegrp-40rplc-83">
    <w:name w:val="cat-Time grp-40 rplc-83"/>
    <w:basedOn w:val="DefaultParagraphFont"/>
  </w:style>
  <w:style w:type="character" w:customStyle="1" w:styleId="cat-Addressgrp-5rplc-84">
    <w:name w:val="cat-Address grp-5 rplc-84"/>
    <w:basedOn w:val="DefaultParagraphFont"/>
  </w:style>
  <w:style w:type="character" w:customStyle="1" w:styleId="cat-Addressgrp-4rplc-85">
    <w:name w:val="cat-Address grp-4 rplc-85"/>
    <w:basedOn w:val="DefaultParagraphFont"/>
  </w:style>
  <w:style w:type="character" w:customStyle="1" w:styleId="cat-CarMakeModelgrp-41rplc-86">
    <w:name w:val="cat-CarMakeModel grp-41 rplc-86"/>
    <w:basedOn w:val="DefaultParagraphFont"/>
  </w:style>
  <w:style w:type="character" w:customStyle="1" w:styleId="cat-CarNumbergrp-42rplc-87">
    <w:name w:val="cat-CarNumber grp-42 rplc-87"/>
    <w:basedOn w:val="DefaultParagraphFont"/>
  </w:style>
  <w:style w:type="character" w:customStyle="1" w:styleId="cat-Dategrp-10rplc-88">
    <w:name w:val="cat-Date grp-10 rplc-88"/>
    <w:basedOn w:val="DefaultParagraphFont"/>
  </w:style>
  <w:style w:type="character" w:customStyle="1" w:styleId="cat-Dategrp-10rplc-90">
    <w:name w:val="cat-Date grp-10 rplc-90"/>
    <w:basedOn w:val="DefaultParagraphFont"/>
  </w:style>
  <w:style w:type="character" w:customStyle="1" w:styleId="cat-Dategrp-10rplc-92">
    <w:name w:val="cat-Date grp-10 rplc-92"/>
    <w:basedOn w:val="DefaultParagraphFont"/>
  </w:style>
  <w:style w:type="character" w:customStyle="1" w:styleId="cat-Addressgrp-4rplc-93">
    <w:name w:val="cat-Address grp-4 rplc-93"/>
    <w:basedOn w:val="DefaultParagraphFont"/>
  </w:style>
  <w:style w:type="character" w:customStyle="1" w:styleId="cat-Addressgrp-4rplc-95">
    <w:name w:val="cat-Address grp-4 rplc-95"/>
    <w:basedOn w:val="DefaultParagraphFont"/>
  </w:style>
  <w:style w:type="character" w:customStyle="1" w:styleId="cat-UserDefinedgrp-60rplc-100">
    <w:name w:val="cat-UserDefined grp-60 rplc-100"/>
    <w:basedOn w:val="DefaultParagraphFont"/>
  </w:style>
  <w:style w:type="character" w:customStyle="1" w:styleId="cat-UserDefinedgrp-62rplc-102">
    <w:name w:val="cat-UserDefined grp-62 rplc-102"/>
    <w:basedOn w:val="DefaultParagraphFont"/>
  </w:style>
  <w:style w:type="character" w:customStyle="1" w:styleId="cat-UserDefinedgrp-59rplc-103">
    <w:name w:val="cat-UserDefined grp-59 rplc-103"/>
    <w:basedOn w:val="DefaultParagraphFont"/>
  </w:style>
  <w:style w:type="character" w:customStyle="1" w:styleId="cat-UserDefinedgrp-62rplc-105">
    <w:name w:val="cat-UserDefined grp-62 rplc-105"/>
    <w:basedOn w:val="DefaultParagraphFont"/>
  </w:style>
  <w:style w:type="character" w:customStyle="1" w:styleId="cat-CarMakeModelgrp-41rplc-110">
    <w:name w:val="cat-CarMakeModel grp-41 rplc-110"/>
    <w:basedOn w:val="DefaultParagraphFont"/>
  </w:style>
  <w:style w:type="character" w:customStyle="1" w:styleId="cat-CarMakeModelgrp-41rplc-111">
    <w:name w:val="cat-CarMakeModel grp-41 rplc-111"/>
    <w:basedOn w:val="DefaultParagraphFont"/>
  </w:style>
  <w:style w:type="character" w:customStyle="1" w:styleId="cat-CarMakeModelgrp-41rplc-112">
    <w:name w:val="cat-CarMakeModel grp-41 rplc-112"/>
    <w:basedOn w:val="DefaultParagraphFont"/>
  </w:style>
  <w:style w:type="character" w:customStyle="1" w:styleId="cat-Addressgrp-5rplc-119">
    <w:name w:val="cat-Address grp-5 rplc-119"/>
    <w:basedOn w:val="DefaultParagraphFont"/>
  </w:style>
  <w:style w:type="character" w:customStyle="1" w:styleId="cat-CarMakeModelgrp-41rplc-120">
    <w:name w:val="cat-CarMakeModel grp-41 rplc-120"/>
    <w:basedOn w:val="DefaultParagraphFont"/>
  </w:style>
  <w:style w:type="character" w:customStyle="1" w:styleId="cat-CarMakeModelgrp-41rplc-122">
    <w:name w:val="cat-CarMakeModel grp-41 rplc-122"/>
    <w:basedOn w:val="DefaultParagraphFont"/>
  </w:style>
  <w:style w:type="character" w:customStyle="1" w:styleId="cat-UserDefinedgrp-61rplc-124">
    <w:name w:val="cat-UserDefined grp-61 rplc-124"/>
    <w:basedOn w:val="DefaultParagraphFont"/>
  </w:style>
  <w:style w:type="character" w:customStyle="1" w:styleId="cat-UserDefinedgrp-55rplc-128">
    <w:name w:val="cat-UserDefined grp-55 rplc-128"/>
    <w:basedOn w:val="DefaultParagraphFont"/>
  </w:style>
  <w:style w:type="character" w:customStyle="1" w:styleId="cat-Sumgrp-36rplc-133">
    <w:name w:val="cat-Sum grp-36 rplc-133"/>
    <w:basedOn w:val="DefaultParagraphFont"/>
  </w:style>
  <w:style w:type="character" w:customStyle="1" w:styleId="cat-Addressgrp-4rplc-135">
    <w:name w:val="cat-Address grp-4 rplc-135"/>
    <w:basedOn w:val="DefaultParagraphFont"/>
  </w:style>
  <w:style w:type="character" w:customStyle="1" w:styleId="cat-Dategrp-12rplc-138">
    <w:name w:val="cat-Date grp-12 rplc-138"/>
    <w:basedOn w:val="DefaultParagraphFont"/>
  </w:style>
  <w:style w:type="character" w:customStyle="1" w:styleId="cat-PhoneNumbergrp-44rplc-140">
    <w:name w:val="cat-PhoneNumber grp-44 rplc-140"/>
    <w:basedOn w:val="DefaultParagraphFont"/>
  </w:style>
  <w:style w:type="character" w:customStyle="1" w:styleId="cat-Addressgrp-4rplc-141">
    <w:name w:val="cat-Address grp-4 rplc-141"/>
    <w:basedOn w:val="DefaultParagraphFont"/>
  </w:style>
  <w:style w:type="character" w:customStyle="1" w:styleId="cat-PhoneNumbergrp-45rplc-142">
    <w:name w:val="cat-PhoneNumber grp-45 rplc-142"/>
    <w:basedOn w:val="DefaultParagraphFont"/>
  </w:style>
  <w:style w:type="character" w:customStyle="1" w:styleId="cat-PhoneNumbergrp-46rplc-143">
    <w:name w:val="cat-PhoneNumber grp-46 rplc-143"/>
    <w:basedOn w:val="DefaultParagraphFont"/>
  </w:style>
  <w:style w:type="character" w:customStyle="1" w:styleId="cat-PhoneNumbergrp-47rplc-144">
    <w:name w:val="cat-PhoneNumber grp-47 rplc-144"/>
    <w:basedOn w:val="DefaultParagraphFont"/>
  </w:style>
  <w:style w:type="character" w:customStyle="1" w:styleId="cat-Addressgrp-7rplc-145">
    <w:name w:val="cat-Address grp-7 rplc-145"/>
    <w:basedOn w:val="DefaultParagraphFont"/>
  </w:style>
  <w:style w:type="character" w:customStyle="1" w:styleId="cat-Addressgrp-4rplc-146">
    <w:name w:val="cat-Address grp-4 rplc-146"/>
    <w:basedOn w:val="DefaultParagraphFont"/>
  </w:style>
  <w:style w:type="character" w:customStyle="1" w:styleId="cat-SumInWordsgrp-37rplc-147">
    <w:name w:val="cat-SumInWords grp-37 rplc-1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